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&lt;9:10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&lt;Install Kytos work-environment&gt;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</w:t>
      </w:r>
      <w:r w:rsidDel="00000000" w:rsidR="00000000" w:rsidRPr="00000000">
        <w:rPr>
          <w:b w:val="1"/>
          <w:rtl w:val="0"/>
        </w:rPr>
        <w:t xml:space="preserve">Doing the posters for showcase presentation</w:t>
      </w:r>
      <w:r w:rsidDel="00000000" w:rsidR="00000000" w:rsidRPr="00000000">
        <w:rPr>
          <w:rtl w:val="0"/>
        </w:rPr>
        <w:t xml:space="preserve">&gt;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for the moment.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